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A" w:rsidRDefault="00FE65DA" w:rsidP="00FE65DA">
      <w:pPr>
        <w:rPr>
          <w:b/>
          <w:color w:val="000000" w:themeColor="text1"/>
          <w:sz w:val="28"/>
          <w:szCs w:val="28"/>
        </w:rPr>
      </w:pPr>
      <w:r w:rsidRPr="006C094C">
        <w:rPr>
          <w:b/>
          <w:color w:val="FF0000"/>
          <w:sz w:val="28"/>
          <w:szCs w:val="28"/>
        </w:rPr>
        <w:t xml:space="preserve">SEQUENCE 5:   </w:t>
      </w:r>
      <w:r w:rsidRPr="006C094C">
        <w:rPr>
          <w:b/>
          <w:color w:val="000000" w:themeColor="text1"/>
          <w:sz w:val="28"/>
          <w:szCs w:val="28"/>
        </w:rPr>
        <w:t>« Comment la poésie représente-t-elle la mort au cours des siècles; quelle en est la trame commune? »</w:t>
      </w:r>
    </w:p>
    <w:p w:rsidR="00FE65DA" w:rsidRPr="006C094C" w:rsidRDefault="00FE65DA" w:rsidP="00FE65DA">
      <w:pPr>
        <w:rPr>
          <w:b/>
          <w:color w:val="000000" w:themeColor="text1"/>
          <w:sz w:val="28"/>
          <w:szCs w:val="28"/>
        </w:rPr>
      </w:pP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>OBJET D’ÉTUDE : «Écriture poétique et quête du sens, du Moyen Âge à nos jours.»</w:t>
      </w:r>
    </w:p>
    <w:p w:rsidR="00FE65DA" w:rsidRDefault="00FE65DA" w:rsidP="00FE65DA">
      <w:pPr>
        <w:rPr>
          <w:color w:val="000000" w:themeColor="text1"/>
        </w:rPr>
      </w:pPr>
    </w:p>
    <w:p w:rsidR="00FE65DA" w:rsidRDefault="00FE65DA" w:rsidP="00FE65DA">
      <w:pPr>
        <w:rPr>
          <w:color w:val="000000" w:themeColor="text1"/>
        </w:rPr>
      </w:pPr>
      <w:r w:rsidRPr="00910A46">
        <w:rPr>
          <w:b/>
          <w:color w:val="000000" w:themeColor="text1"/>
        </w:rPr>
        <w:t>Lecture</w:t>
      </w:r>
      <w:r>
        <w:rPr>
          <w:b/>
          <w:color w:val="000000" w:themeColor="text1"/>
        </w:rPr>
        <w:t>s</w:t>
      </w:r>
      <w:r w:rsidRPr="00910A46">
        <w:rPr>
          <w:b/>
          <w:color w:val="000000" w:themeColor="text1"/>
        </w:rPr>
        <w:t xml:space="preserve"> analytique</w:t>
      </w:r>
      <w:r>
        <w:rPr>
          <w:b/>
          <w:color w:val="000000" w:themeColor="text1"/>
        </w:rPr>
        <w:t>s</w:t>
      </w:r>
      <w:r>
        <w:rPr>
          <w:color w:val="000000" w:themeColor="text1"/>
        </w:rPr>
        <w:t> :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 Hélinand de </w:t>
      </w:r>
      <w:proofErr w:type="spellStart"/>
      <w:r>
        <w:rPr>
          <w:color w:val="000000" w:themeColor="text1"/>
        </w:rPr>
        <w:t>Froidmont</w:t>
      </w:r>
      <w:proofErr w:type="spellEnd"/>
      <w:r>
        <w:rPr>
          <w:color w:val="000000" w:themeColor="text1"/>
        </w:rPr>
        <w:t xml:space="preserve">, extrait de : </w:t>
      </w:r>
      <w:r w:rsidRPr="00236CE3">
        <w:rPr>
          <w:color w:val="000000" w:themeColor="text1"/>
          <w:u w:val="single"/>
        </w:rPr>
        <w:t>Les Vers de la Mort</w:t>
      </w:r>
      <w:r>
        <w:rPr>
          <w:color w:val="000000" w:themeColor="text1"/>
          <w:u w:val="single"/>
        </w:rPr>
        <w:t>.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 Ronsard, « je vous envoie un bouquet …», in les </w:t>
      </w:r>
      <w:r w:rsidRPr="00236CE3">
        <w:rPr>
          <w:color w:val="000000" w:themeColor="text1"/>
          <w:u w:val="single"/>
        </w:rPr>
        <w:t>Odes</w:t>
      </w:r>
      <w:r>
        <w:rPr>
          <w:color w:val="000000" w:themeColor="text1"/>
        </w:rPr>
        <w:t>.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La </w:t>
      </w:r>
      <w:proofErr w:type="spellStart"/>
      <w:r>
        <w:rPr>
          <w:color w:val="000000" w:themeColor="text1"/>
        </w:rPr>
        <w:t>Céppède</w:t>
      </w:r>
      <w:proofErr w:type="spellEnd"/>
      <w:r>
        <w:rPr>
          <w:color w:val="000000" w:themeColor="text1"/>
        </w:rPr>
        <w:t>, « Voici l’homme… ».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Victor Hugo, « Mors », in </w:t>
      </w:r>
      <w:r w:rsidRPr="00C44A33">
        <w:rPr>
          <w:color w:val="000000" w:themeColor="text1"/>
          <w:u w:val="single"/>
        </w:rPr>
        <w:t>Les contemplations</w:t>
      </w:r>
      <w:r>
        <w:rPr>
          <w:color w:val="000000" w:themeColor="text1"/>
          <w:u w:val="single"/>
        </w:rPr>
        <w:t>.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Rimbaud, « Ophélie », première partie, in </w:t>
      </w:r>
      <w:r w:rsidRPr="00C44A33">
        <w:rPr>
          <w:color w:val="000000" w:themeColor="text1"/>
          <w:u w:val="single"/>
        </w:rPr>
        <w:t>Poésies</w:t>
      </w:r>
      <w:r>
        <w:rPr>
          <w:color w:val="000000" w:themeColor="text1"/>
          <w:u w:val="single"/>
        </w:rPr>
        <w:t>.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 Michaux,  « Sur le chemin de la Mort », in </w:t>
      </w:r>
      <w:r>
        <w:rPr>
          <w:color w:val="000000" w:themeColor="text1"/>
          <w:u w:val="single"/>
        </w:rPr>
        <w:t>L</w:t>
      </w:r>
      <w:r w:rsidRPr="009B3C10">
        <w:rPr>
          <w:color w:val="000000" w:themeColor="text1"/>
          <w:u w:val="single"/>
        </w:rPr>
        <w:t>ointain intérieur</w:t>
      </w:r>
      <w:r>
        <w:rPr>
          <w:color w:val="000000" w:themeColor="text1"/>
        </w:rPr>
        <w:t>.</w:t>
      </w:r>
    </w:p>
    <w:p w:rsidR="00FE65DA" w:rsidRDefault="00FE65DA" w:rsidP="00FE65DA">
      <w:pPr>
        <w:rPr>
          <w:b/>
          <w:color w:val="000000" w:themeColor="text1"/>
        </w:rPr>
      </w:pPr>
    </w:p>
    <w:p w:rsidR="00FE65DA" w:rsidRDefault="00FE65DA" w:rsidP="00FE65DA">
      <w:pPr>
        <w:rPr>
          <w:color w:val="000000" w:themeColor="text1"/>
          <w:u w:val="single"/>
        </w:rPr>
      </w:pPr>
      <w:r w:rsidRPr="006C094C">
        <w:rPr>
          <w:b/>
          <w:color w:val="000000" w:themeColor="text1"/>
        </w:rPr>
        <w:t>LECTURE CURSIVE</w:t>
      </w:r>
      <w:r>
        <w:rPr>
          <w:color w:val="000000" w:themeColor="text1"/>
        </w:rPr>
        <w:t xml:space="preserve"> : Baudelaire, section </w:t>
      </w:r>
      <w:r w:rsidRPr="009A138D">
        <w:rPr>
          <w:color w:val="000000" w:themeColor="text1"/>
          <w:u w:val="single"/>
        </w:rPr>
        <w:t>La Mort</w:t>
      </w:r>
    </w:p>
    <w:p w:rsidR="00FE65DA" w:rsidRPr="00766B0B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Différentes représentations de la mort : libération, motif romantique, inspiration créatrice, etc.  </w:t>
      </w:r>
    </w:p>
    <w:p w:rsidR="00FE65DA" w:rsidRDefault="00FE65DA" w:rsidP="00FE65DA">
      <w:pPr>
        <w:rPr>
          <w:color w:val="000000" w:themeColor="text1"/>
        </w:rPr>
      </w:pPr>
      <w:r w:rsidRPr="00766B0B">
        <w:rPr>
          <w:b/>
          <w:color w:val="000000" w:themeColor="text1"/>
        </w:rPr>
        <w:t>Activités complémentaires</w:t>
      </w:r>
      <w:r>
        <w:rPr>
          <w:color w:val="000000" w:themeColor="text1"/>
        </w:rPr>
        <w:t> :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>Œuvres picturales issues du baroque : Les Vanités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9B3C10">
        <w:rPr>
          <w:color w:val="000000" w:themeColor="text1"/>
        </w:rPr>
        <w:t>Vanité de </w:t>
      </w:r>
      <w:hyperlink r:id="rId4" w:tooltip="Philippe de Champaigne" w:history="1">
        <w:r w:rsidRPr="009B3C10">
          <w:rPr>
            <w:color w:val="000000" w:themeColor="text1"/>
          </w:rPr>
          <w:t>Philippe de Champaigne</w:t>
        </w:r>
      </w:hyperlink>
      <w:r w:rsidRPr="009B3C10">
        <w:rPr>
          <w:color w:val="000000" w:themeColor="text1"/>
        </w:rPr>
        <w:t> (1602-1674)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9B3C10">
        <w:rPr>
          <w:color w:val="000000" w:themeColor="text1"/>
        </w:rPr>
        <w:t>Vanité de </w:t>
      </w:r>
      <w:hyperlink r:id="rId5" w:tooltip="Pieter van Steenwyck" w:history="1">
        <w:r w:rsidRPr="009B3C10">
          <w:rPr>
            <w:color w:val="000000" w:themeColor="text1"/>
          </w:rPr>
          <w:t xml:space="preserve">Pieter van </w:t>
        </w:r>
        <w:proofErr w:type="spellStart"/>
        <w:r w:rsidRPr="009B3C10">
          <w:rPr>
            <w:color w:val="000000" w:themeColor="text1"/>
          </w:rPr>
          <w:t>Steenwyck</w:t>
        </w:r>
        <w:proofErr w:type="spellEnd"/>
      </w:hyperlink>
      <w:r>
        <w:rPr>
          <w:color w:val="000000" w:themeColor="text1"/>
        </w:rPr>
        <w:t xml:space="preserve">  (XVIIème siècle)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Travail sur l’image et la représentation picturale de la mort. </w:t>
      </w:r>
    </w:p>
    <w:p w:rsidR="00FE65DA" w:rsidRDefault="00FE65DA" w:rsidP="00FE65DA">
      <w:pPr>
        <w:rPr>
          <w:color w:val="000000" w:themeColor="text1"/>
        </w:rPr>
      </w:pPr>
      <w:r>
        <w:rPr>
          <w:color w:val="000000" w:themeColor="text1"/>
        </w:rPr>
        <w:t xml:space="preserve">-Créations de textes poétiques avec éléments imposés (sujet d’invention). </w:t>
      </w:r>
    </w:p>
    <w:p w:rsidR="00FE65DA" w:rsidRDefault="00FE65DA" w:rsidP="00FE65DA">
      <w:pPr>
        <w:rPr>
          <w:color w:val="000000" w:themeColor="text1"/>
        </w:rPr>
      </w:pPr>
    </w:p>
    <w:p w:rsidR="00695773" w:rsidRDefault="00695773"/>
    <w:sectPr w:rsidR="00695773" w:rsidSect="00695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65DA"/>
    <w:rsid w:val="00695773"/>
    <w:rsid w:val="00F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Pieter_van_Steenwyck" TargetMode="External"/><Relationship Id="rId4" Type="http://schemas.openxmlformats.org/officeDocument/2006/relationships/hyperlink" Target="http://fr.wikipedia.org/wiki/Philippe_de_Champaig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2013-04-05T14:58:00Z</dcterms:created>
  <dcterms:modified xsi:type="dcterms:W3CDTF">2013-04-05T14:58:00Z</dcterms:modified>
</cp:coreProperties>
</file>